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B34E8" w14:textId="77777777" w:rsidR="007F5623" w:rsidRPr="00A73D08" w:rsidRDefault="007F5623">
      <w:pPr>
        <w:rPr>
          <w:lang w:val="en-US"/>
        </w:rPr>
      </w:pPr>
    </w:p>
    <w:p w14:paraId="228F13D1" w14:textId="77777777" w:rsidR="002F59E3" w:rsidRPr="00A73D08" w:rsidRDefault="002F59E3">
      <w:pPr>
        <w:rPr>
          <w:lang w:val="en-US"/>
        </w:rPr>
      </w:pPr>
    </w:p>
    <w:p w14:paraId="6CF8C087" w14:textId="77777777" w:rsidR="002F59E3" w:rsidRPr="00A73D08" w:rsidRDefault="002F59E3">
      <w:pPr>
        <w:rPr>
          <w:lang w:val="en-US"/>
        </w:rPr>
      </w:pPr>
    </w:p>
    <w:p w14:paraId="54F1AB92" w14:textId="77777777" w:rsidR="002F59E3" w:rsidRPr="00A73D08" w:rsidRDefault="002F59E3">
      <w:pPr>
        <w:rPr>
          <w:lang w:val="en-US"/>
        </w:rPr>
      </w:pPr>
    </w:p>
    <w:p w14:paraId="52186AE2" w14:textId="77777777" w:rsidR="002F59E3" w:rsidRPr="00A73D08" w:rsidRDefault="002F59E3">
      <w:pPr>
        <w:rPr>
          <w:lang w:val="en-US"/>
        </w:rPr>
      </w:pPr>
    </w:p>
    <w:p w14:paraId="3A704072" w14:textId="77777777" w:rsidR="002F59E3" w:rsidRPr="00A73D08" w:rsidRDefault="002F59E3">
      <w:pPr>
        <w:rPr>
          <w:rFonts w:ascii="Nexa" w:hAnsi="Nexa"/>
          <w:lang w:val="en-US"/>
        </w:rPr>
      </w:pPr>
    </w:p>
    <w:p w14:paraId="3B6A0BB3" w14:textId="77777777" w:rsidR="00A73D08" w:rsidRDefault="00A73D08" w:rsidP="00A73D08">
      <w:pPr>
        <w:rPr>
          <w:rFonts w:ascii="Nexa" w:hAnsi="Nexa"/>
        </w:rPr>
      </w:pPr>
      <w:r w:rsidRPr="00A73D08">
        <w:rPr>
          <w:rFonts w:ascii="Nexa" w:hAnsi="Nexa"/>
        </w:rPr>
        <w:t>Africa Automation Technology Fair 2025: Future Ready Smart Solutions</w:t>
      </w:r>
    </w:p>
    <w:p w14:paraId="0C466936" w14:textId="77777777" w:rsidR="00A73D08" w:rsidRPr="00A73D08" w:rsidRDefault="00A73D08" w:rsidP="00A73D08">
      <w:pPr>
        <w:rPr>
          <w:rFonts w:ascii="Nexa" w:hAnsi="Nexa"/>
        </w:rPr>
      </w:pPr>
    </w:p>
    <w:p w14:paraId="6E4FA74B" w14:textId="77777777" w:rsidR="00A73D08" w:rsidRPr="00A73D08" w:rsidRDefault="00A73D08" w:rsidP="00A73D08">
      <w:pPr>
        <w:rPr>
          <w:rFonts w:ascii="Nexa" w:hAnsi="Nexa"/>
        </w:rPr>
      </w:pPr>
      <w:r w:rsidRPr="00A73D08">
        <w:rPr>
          <w:rFonts w:ascii="Nexa" w:hAnsi="Nexa"/>
        </w:rPr>
        <w:t>Join us at AATF2025, where the future of automation and technology unfolds! Taking place from May 6-8, 2025, this 13th edition of Africa's premier automation event builds on 25 years of innovation and excellence.</w:t>
      </w:r>
    </w:p>
    <w:p w14:paraId="7C38F9B6" w14:textId="77777777" w:rsidR="00A73D08" w:rsidRDefault="00A73D08" w:rsidP="00A73D08">
      <w:pPr>
        <w:rPr>
          <w:rFonts w:ascii="Nexa" w:hAnsi="Nexa"/>
        </w:rPr>
      </w:pPr>
      <w:r w:rsidRPr="00A73D08">
        <w:rPr>
          <w:rFonts w:ascii="Nexa" w:hAnsi="Nexa"/>
        </w:rPr>
        <w:t xml:space="preserve">Under the theme "Future Ready Smart Solutions," </w:t>
      </w:r>
    </w:p>
    <w:p w14:paraId="53EF8C27" w14:textId="77777777" w:rsidR="00A73D08" w:rsidRDefault="00A73D08" w:rsidP="00A73D08">
      <w:pPr>
        <w:rPr>
          <w:rFonts w:ascii="Nexa" w:hAnsi="Nexa"/>
        </w:rPr>
      </w:pPr>
    </w:p>
    <w:p w14:paraId="00D1DD37" w14:textId="30D0C3AD" w:rsidR="00A73D08" w:rsidRDefault="00A73D08" w:rsidP="00A73D08">
      <w:pPr>
        <w:rPr>
          <w:rFonts w:ascii="Nexa" w:hAnsi="Nexa"/>
        </w:rPr>
      </w:pPr>
      <w:r w:rsidRPr="00A73D08">
        <w:rPr>
          <w:rFonts w:ascii="Nexa" w:hAnsi="Nexa"/>
        </w:rPr>
        <w:t>AATF2025 will spotlight cutting-edge technologies and smart solutions designed to address the unique challenges faced by industries across Africa. With expanded product categories and engaging new features, this event remains a vital hub for industry leaders, innovators, and professionals seeking to navigate the fast-evolving landscape of automation.</w:t>
      </w:r>
    </w:p>
    <w:p w14:paraId="6E5581A5" w14:textId="77777777" w:rsidR="00A73D08" w:rsidRPr="00A73D08" w:rsidRDefault="00A73D08" w:rsidP="00A73D08">
      <w:pPr>
        <w:rPr>
          <w:rFonts w:ascii="Nexa" w:hAnsi="Nexa"/>
        </w:rPr>
      </w:pPr>
    </w:p>
    <w:p w14:paraId="0E2028ED" w14:textId="77777777" w:rsidR="00A73D08" w:rsidRDefault="00A73D08" w:rsidP="00A73D08">
      <w:pPr>
        <w:rPr>
          <w:rFonts w:ascii="Nexa" w:hAnsi="Nexa"/>
        </w:rPr>
      </w:pPr>
      <w:r w:rsidRPr="00A73D08">
        <w:rPr>
          <w:rFonts w:ascii="Nexa" w:hAnsi="Nexa"/>
        </w:rPr>
        <w:t>Connect with experts, discover groundbreaking innovations, and explore megatrends that are shaping the future. Be part of the most comprehensive platform for automation technology in Africa—where vision meets opportunity.</w:t>
      </w:r>
    </w:p>
    <w:p w14:paraId="0E60FF32" w14:textId="77777777" w:rsidR="00A73D08" w:rsidRPr="00A73D08" w:rsidRDefault="00A73D08" w:rsidP="00A73D08">
      <w:pPr>
        <w:rPr>
          <w:rFonts w:ascii="Nexa" w:hAnsi="Nexa"/>
        </w:rPr>
      </w:pPr>
    </w:p>
    <w:p w14:paraId="02CECA71" w14:textId="77777777" w:rsidR="00A73D08" w:rsidRPr="00A73D08" w:rsidRDefault="00A73D08" w:rsidP="00A73D08">
      <w:pPr>
        <w:rPr>
          <w:rFonts w:ascii="Nexa" w:hAnsi="Nexa"/>
        </w:rPr>
      </w:pPr>
      <w:r w:rsidRPr="00A73D08">
        <w:rPr>
          <w:rFonts w:ascii="Nexa" w:hAnsi="Nexa"/>
        </w:rPr>
        <w:t xml:space="preserve">Don't miss your chance to be part of this transformative experience. Visit </w:t>
      </w:r>
      <w:hyperlink r:id="rId7" w:tgtFrame="_new" w:history="1">
        <w:r w:rsidRPr="00A73D08">
          <w:rPr>
            <w:rStyle w:val="Hyperlink"/>
            <w:rFonts w:ascii="Nexa" w:hAnsi="Nexa"/>
          </w:rPr>
          <w:t>Africa Automation Technology Fair</w:t>
        </w:r>
      </w:hyperlink>
      <w:r w:rsidRPr="00A73D08">
        <w:rPr>
          <w:rFonts w:ascii="Nexa" w:hAnsi="Nexa"/>
        </w:rPr>
        <w:t xml:space="preserve"> to learn more!</w:t>
      </w:r>
    </w:p>
    <w:p w14:paraId="14AE094F" w14:textId="165D9E13" w:rsidR="002F59E3" w:rsidRPr="00A73D08" w:rsidRDefault="002F59E3">
      <w:pPr>
        <w:rPr>
          <w:rFonts w:ascii="Nexa" w:hAnsi="Nexa"/>
          <w:lang w:val="en-US"/>
        </w:rPr>
      </w:pPr>
    </w:p>
    <w:sectPr w:rsidR="002F59E3" w:rsidRPr="00A73D08" w:rsidSect="002F43AB">
      <w:head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7F1AB" w14:textId="77777777" w:rsidR="00ED3838" w:rsidRDefault="00ED3838" w:rsidP="00B929F2">
      <w:r>
        <w:separator/>
      </w:r>
    </w:p>
  </w:endnote>
  <w:endnote w:type="continuationSeparator" w:id="0">
    <w:p w14:paraId="11C7F2C5" w14:textId="77777777" w:rsidR="00ED3838" w:rsidRDefault="00ED3838" w:rsidP="00B92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xa">
    <w:panose1 w:val="02000500000000000000"/>
    <w:charset w:val="4D"/>
    <w:family w:val="auto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42C402" w14:textId="77777777" w:rsidR="00ED3838" w:rsidRDefault="00ED3838" w:rsidP="00B929F2">
      <w:r>
        <w:separator/>
      </w:r>
    </w:p>
  </w:footnote>
  <w:footnote w:type="continuationSeparator" w:id="0">
    <w:p w14:paraId="3CC20B7C" w14:textId="77777777" w:rsidR="00ED3838" w:rsidRDefault="00ED3838" w:rsidP="00B92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C15FA" w14:textId="414E0F9B" w:rsidR="00B929F2" w:rsidRDefault="002F59E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AB98306" wp14:editId="42B51E51">
          <wp:simplePos x="0" y="0"/>
          <wp:positionH relativeFrom="column">
            <wp:posOffset>-912495</wp:posOffset>
          </wp:positionH>
          <wp:positionV relativeFrom="paragraph">
            <wp:posOffset>-446932</wp:posOffset>
          </wp:positionV>
          <wp:extent cx="7543609" cy="10662249"/>
          <wp:effectExtent l="0" t="0" r="635" b="0"/>
          <wp:wrapNone/>
          <wp:docPr id="862965292" name="Picture 1" descr="A white background with black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2965292" name="Picture 1" descr="A white background with black dots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609" cy="106622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FF2B5A" w14:textId="4732C07E" w:rsidR="00B929F2" w:rsidRDefault="00B929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9F2"/>
    <w:rsid w:val="00002416"/>
    <w:rsid w:val="00073323"/>
    <w:rsid w:val="002239CA"/>
    <w:rsid w:val="00235180"/>
    <w:rsid w:val="002F43AB"/>
    <w:rsid w:val="002F59E3"/>
    <w:rsid w:val="007F5623"/>
    <w:rsid w:val="008C7AC4"/>
    <w:rsid w:val="00A1616A"/>
    <w:rsid w:val="00A73D08"/>
    <w:rsid w:val="00B04B7D"/>
    <w:rsid w:val="00B929F2"/>
    <w:rsid w:val="00ED3838"/>
    <w:rsid w:val="00F4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EB1EFE"/>
  <w15:chartTrackingRefBased/>
  <w15:docId w15:val="{91642FBA-3D0E-B14C-B20E-78CAE566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29F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29F2"/>
  </w:style>
  <w:style w:type="paragraph" w:styleId="Footer">
    <w:name w:val="footer"/>
    <w:basedOn w:val="Normal"/>
    <w:link w:val="FooterChar"/>
    <w:uiPriority w:val="99"/>
    <w:unhideWhenUsed/>
    <w:rsid w:val="00B929F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29F2"/>
  </w:style>
  <w:style w:type="character" w:styleId="Hyperlink">
    <w:name w:val="Hyperlink"/>
    <w:basedOn w:val="DefaultParagraphFont"/>
    <w:uiPriority w:val="99"/>
    <w:unhideWhenUsed/>
    <w:rsid w:val="00A73D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73D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56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8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06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78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9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5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8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21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81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58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9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africaautomationtechnologyfair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50B3738-5C74-2145-8586-5D9085E51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Magdel Thamm</dc:creator>
  <cp:keywords/>
  <dc:description/>
  <cp:lastModifiedBy>Alma Du Plessis</cp:lastModifiedBy>
  <cp:revision>2</cp:revision>
  <dcterms:created xsi:type="dcterms:W3CDTF">2024-10-07T10:48:00Z</dcterms:created>
  <dcterms:modified xsi:type="dcterms:W3CDTF">2024-10-07T10:48:00Z</dcterms:modified>
</cp:coreProperties>
</file>